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477" w:rsidRDefault="00052477" w:rsidP="00052477">
      <w:pPr>
        <w:jc w:val="right"/>
        <w:rPr>
          <w:b/>
          <w:u w:val="single"/>
        </w:rPr>
      </w:pPr>
      <w:r>
        <w:rPr>
          <w:b/>
          <w:u w:val="single"/>
        </w:rPr>
        <w:t>препис</w:t>
      </w:r>
    </w:p>
    <w:p w:rsidR="00052477" w:rsidRPr="00B33D67" w:rsidRDefault="00052477" w:rsidP="00052477">
      <w:pPr>
        <w:jc w:val="center"/>
      </w:pPr>
      <w:r w:rsidRPr="00F81E46">
        <w:rPr>
          <w:b/>
          <w:u w:val="single"/>
        </w:rPr>
        <w:t>ОБЩИНСКИ СЪВЕТ ГУЛЯНЦИ, ОБЛАСТ ПЛЕВЕН</w:t>
      </w:r>
    </w:p>
    <w:p w:rsidR="00052477" w:rsidRPr="00F81E46" w:rsidRDefault="00052477" w:rsidP="00052477">
      <w:pPr>
        <w:jc w:val="center"/>
        <w:rPr>
          <w:b/>
          <w:u w:val="single"/>
        </w:rPr>
      </w:pPr>
    </w:p>
    <w:p w:rsidR="00052477" w:rsidRPr="00F81E46" w:rsidRDefault="00052477" w:rsidP="00052477">
      <w:pPr>
        <w:jc w:val="center"/>
        <w:rPr>
          <w:b/>
          <w:u w:val="single"/>
        </w:rPr>
      </w:pPr>
    </w:p>
    <w:p w:rsidR="00052477" w:rsidRPr="00F81E46" w:rsidRDefault="00052477" w:rsidP="00052477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052477" w:rsidRPr="00F81E46" w:rsidRDefault="00052477" w:rsidP="00052477">
      <w:pPr>
        <w:jc w:val="center"/>
        <w:rPr>
          <w:b/>
        </w:rPr>
      </w:pPr>
    </w:p>
    <w:p w:rsidR="00052477" w:rsidRPr="00F81E46" w:rsidRDefault="008C4676" w:rsidP="00052477">
      <w:pPr>
        <w:jc w:val="center"/>
        <w:rPr>
          <w:b/>
        </w:rPr>
      </w:pPr>
      <w:r>
        <w:rPr>
          <w:b/>
        </w:rPr>
        <w:t>№ 490</w:t>
      </w:r>
    </w:p>
    <w:p w:rsidR="00052477" w:rsidRPr="00F81E46" w:rsidRDefault="00052477" w:rsidP="00052477">
      <w:pPr>
        <w:jc w:val="center"/>
        <w:rPr>
          <w:b/>
        </w:rPr>
      </w:pPr>
    </w:p>
    <w:p w:rsidR="00052477" w:rsidRDefault="00052477" w:rsidP="00052477">
      <w:pPr>
        <w:jc w:val="center"/>
        <w:rPr>
          <w:b/>
        </w:rPr>
      </w:pPr>
      <w:r>
        <w:rPr>
          <w:b/>
        </w:rPr>
        <w:t>Гр.Гулянци, 30</w:t>
      </w:r>
      <w:r w:rsidRPr="00F81E46">
        <w:rPr>
          <w:b/>
        </w:rPr>
        <w:t>.</w:t>
      </w:r>
      <w:r>
        <w:rPr>
          <w:b/>
        </w:rPr>
        <w:t>04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052477" w:rsidRPr="00F81E46" w:rsidRDefault="00052477" w:rsidP="00052477">
      <w:pPr>
        <w:rPr>
          <w:b/>
        </w:rPr>
      </w:pPr>
    </w:p>
    <w:p w:rsidR="008C4676" w:rsidRDefault="00052477" w:rsidP="008C4676">
      <w:r w:rsidRPr="00F81E46">
        <w:rPr>
          <w:b/>
        </w:rPr>
        <w:t>ОТНОСНО:</w:t>
      </w:r>
      <w:r>
        <w:t xml:space="preserve"> </w:t>
      </w:r>
      <w:r w:rsidR="008C4676">
        <w:t>Разчети за извършен текущ ремонт.</w:t>
      </w:r>
    </w:p>
    <w:p w:rsidR="00052477" w:rsidRDefault="00052477" w:rsidP="008C4676">
      <w:pPr>
        <w:rPr>
          <w:color w:val="000000"/>
          <w:spacing w:val="1"/>
        </w:rPr>
      </w:pPr>
    </w:p>
    <w:p w:rsidR="00052477" w:rsidRDefault="00052477" w:rsidP="00052477">
      <w:pPr>
        <w:spacing w:after="100"/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color w:val="000000"/>
        </w:rPr>
        <w:t>Кмета на общината</w:t>
      </w:r>
    </w:p>
    <w:p w:rsidR="00052477" w:rsidRPr="00F81E46" w:rsidRDefault="00052477" w:rsidP="00052477">
      <w:pPr>
        <w:jc w:val="both"/>
      </w:pPr>
    </w:p>
    <w:p w:rsidR="00052477" w:rsidRPr="00F81E46" w:rsidRDefault="00052477" w:rsidP="00052477">
      <w:pPr>
        <w:jc w:val="both"/>
        <w:rPr>
          <w:b/>
        </w:rPr>
      </w:pPr>
      <w:r>
        <w:rPr>
          <w:b/>
        </w:rPr>
        <w:t>НА ЗАСЕДАНИЕТО НА 30</w:t>
      </w:r>
      <w:r w:rsidRPr="00F81E46">
        <w:rPr>
          <w:b/>
        </w:rPr>
        <w:t>.</w:t>
      </w:r>
      <w:r>
        <w:rPr>
          <w:b/>
        </w:rPr>
        <w:t>04</w:t>
      </w:r>
      <w:r w:rsidRPr="00F81E46">
        <w:rPr>
          <w:b/>
        </w:rPr>
        <w:t>.202</w:t>
      </w:r>
      <w:r>
        <w:rPr>
          <w:b/>
        </w:rPr>
        <w:t>6 г., ПРОТОКОЛ 46</w:t>
      </w:r>
    </w:p>
    <w:p w:rsidR="00052477" w:rsidRPr="00F81E46" w:rsidRDefault="00052477" w:rsidP="00052477">
      <w:pPr>
        <w:jc w:val="both"/>
        <w:rPr>
          <w:b/>
        </w:rPr>
      </w:pPr>
    </w:p>
    <w:p w:rsidR="00052477" w:rsidRPr="00F81E46" w:rsidRDefault="00052477" w:rsidP="00052477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052477" w:rsidRPr="00F81E46" w:rsidRDefault="00052477" w:rsidP="00052477">
      <w:pPr>
        <w:jc w:val="both"/>
        <w:rPr>
          <w:b/>
        </w:rPr>
      </w:pPr>
    </w:p>
    <w:p w:rsidR="00052477" w:rsidRDefault="00052477" w:rsidP="00052477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7589A">
        <w:rPr>
          <w:lang w:eastAsia="en-US"/>
        </w:rPr>
        <w:t xml:space="preserve"> </w:t>
      </w:r>
      <w:r w:rsidR="008C4676" w:rsidRPr="00CF1291">
        <w:rPr>
          <w:color w:val="0A0A0A"/>
        </w:rPr>
        <w:t xml:space="preserve">чл. 21, ал. 1, т. 6 от ЗМСМА, </w:t>
      </w:r>
      <w:r w:rsidR="008C4676" w:rsidRPr="00CF1291">
        <w:t>чл. 5, ал. 1 т. 5 от Правилника за организация и дейността на ОбС Гулянци</w:t>
      </w:r>
      <w:r w:rsidR="008C4676" w:rsidRPr="00CF1291">
        <w:rPr>
          <w:color w:val="0A0A0A"/>
        </w:rPr>
        <w:t xml:space="preserve"> и във връзка със</w:t>
      </w:r>
      <w:r w:rsidR="008C4676" w:rsidRPr="00CF1291">
        <w:rPr>
          <w:color w:val="0A0A0A"/>
          <w:lang w:val="en-US"/>
        </w:rPr>
        <w:t xml:space="preserve"> </w:t>
      </w:r>
      <w:r w:rsidR="008C4676" w:rsidRPr="00CF1291">
        <w:rPr>
          <w:color w:val="0A0A0A"/>
        </w:rPr>
        <w:t> </w:t>
      </w:r>
      <w:r w:rsidR="008C4676" w:rsidRPr="00CF1291">
        <w:rPr>
          <w:iCs/>
          <w:color w:val="0A0A0A"/>
        </w:rPr>
        <w:t>Закона за събирането на приходите и извършването на разходите през 2026 г. до приемането на Закона за държавния бюджет на Република България за 2026 г.</w:t>
      </w:r>
      <w:r w:rsidR="008C4676" w:rsidRPr="00CF1291">
        <w:rPr>
          <w:color w:val="0A0A0A"/>
        </w:rPr>
        <w:t> (</w:t>
      </w:r>
      <w:proofErr w:type="spellStart"/>
      <w:r w:rsidR="008C4676" w:rsidRPr="00CF1291">
        <w:rPr>
          <w:color w:val="0A0A0A"/>
        </w:rPr>
        <w:t>обн</w:t>
      </w:r>
      <w:proofErr w:type="spellEnd"/>
      <w:r w:rsidR="008C4676" w:rsidRPr="00CF1291">
        <w:rPr>
          <w:color w:val="0A0A0A"/>
        </w:rPr>
        <w:t>. ДВ, бр. 113 от 2025 г., изм. и доп. ДВ, бр. 30 от 27.03.2026 г.),</w:t>
      </w:r>
      <w:r w:rsidR="008C4676">
        <w:rPr>
          <w:color w:val="0A0A0A"/>
        </w:rPr>
        <w:t xml:space="preserve"> </w:t>
      </w:r>
      <w:r>
        <w:t>ОбС Гулянци</w:t>
      </w:r>
    </w:p>
    <w:p w:rsidR="00052477" w:rsidRDefault="00052477" w:rsidP="00052477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052477" w:rsidRPr="00DC6F40" w:rsidRDefault="00052477" w:rsidP="00052477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052477" w:rsidRDefault="00052477" w:rsidP="00052477">
      <w:pPr>
        <w:tabs>
          <w:tab w:val="left" w:pos="1080"/>
        </w:tabs>
      </w:pPr>
    </w:p>
    <w:p w:rsidR="008C4676" w:rsidRPr="00D912B5" w:rsidRDefault="008C4676" w:rsidP="008C4676">
      <w:pPr>
        <w:pStyle w:val="a3"/>
        <w:numPr>
          <w:ilvl w:val="0"/>
          <w:numId w:val="2"/>
        </w:numPr>
        <w:jc w:val="both"/>
        <w:rPr>
          <w:color w:val="000000"/>
        </w:rPr>
      </w:pPr>
      <w:r>
        <w:t xml:space="preserve">   </w:t>
      </w:r>
      <w:r w:rsidRPr="00261DE2">
        <w:t>Приема разчетите за извършване на текущи ремонти в размер на 8 206 евро, съгласно приложение  № 2.</w:t>
      </w:r>
    </w:p>
    <w:p w:rsidR="00D912B5" w:rsidRDefault="00D912B5" w:rsidP="00D912B5">
      <w:pPr>
        <w:jc w:val="both"/>
        <w:rPr>
          <w:color w:val="000000"/>
        </w:rPr>
      </w:pPr>
    </w:p>
    <w:p w:rsidR="00D912B5" w:rsidRDefault="00D912B5" w:rsidP="00D912B5">
      <w:pPr>
        <w:jc w:val="both"/>
        <w:rPr>
          <w:color w:val="000000"/>
        </w:rPr>
      </w:pPr>
    </w:p>
    <w:p w:rsidR="00D912B5" w:rsidRDefault="00D912B5" w:rsidP="00D912B5">
      <w:pPr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                         </w:t>
      </w:r>
    </w:p>
    <w:p w:rsidR="00D912B5" w:rsidRDefault="00D912B5" w:rsidP="00D912B5">
      <w:pPr>
        <w:rPr>
          <w:sz w:val="30"/>
          <w:szCs w:val="30"/>
        </w:rPr>
      </w:pPr>
    </w:p>
    <w:p w:rsidR="00D912B5" w:rsidRPr="00D912B5" w:rsidRDefault="00D912B5" w:rsidP="00D912B5">
      <w:r>
        <w:rPr>
          <w:sz w:val="30"/>
          <w:szCs w:val="30"/>
        </w:rPr>
        <w:t xml:space="preserve">  </w:t>
      </w:r>
      <w:r w:rsidRPr="00D912B5">
        <w:t>Приложение № 2</w:t>
      </w:r>
    </w:p>
    <w:p w:rsidR="00D912B5" w:rsidRDefault="00D912B5" w:rsidP="008C4676">
      <w:pPr>
        <w:jc w:val="both"/>
        <w:rPr>
          <w:color w:val="000000"/>
        </w:rPr>
      </w:pPr>
      <w:bookmarkStart w:id="0" w:name="_GoBack"/>
      <w:bookmarkEnd w:id="0"/>
    </w:p>
    <w:p w:rsidR="00D912B5" w:rsidRDefault="00D912B5" w:rsidP="00D912B5">
      <w:pPr>
        <w:jc w:val="center"/>
      </w:pPr>
      <w:r>
        <w:rPr>
          <w:rFonts w:ascii="Calibri" w:hAnsi="Calibri" w:cs="Calibri"/>
          <w:b/>
          <w:iCs/>
          <w:color w:val="000000"/>
        </w:rPr>
        <w:t xml:space="preserve">          </w:t>
      </w:r>
      <w:r>
        <w:rPr>
          <w:rFonts w:ascii="Calibri" w:hAnsi="Calibri" w:cs="Calibri"/>
          <w:b/>
          <w:iCs/>
          <w:color w:val="000000"/>
          <w:lang w:val="en-US"/>
        </w:rPr>
        <w:t xml:space="preserve">   </w:t>
      </w:r>
      <w:r>
        <w:rPr>
          <w:rFonts w:ascii="Calibri" w:hAnsi="Calibri" w:cs="Calibri"/>
          <w:b/>
          <w:iCs/>
          <w:color w:val="000000"/>
        </w:rPr>
        <w:t xml:space="preserve">  ТЕКУЩИ РЕМОНТИ ПО ОБЕКТИ,</w:t>
      </w:r>
      <w:r>
        <w:rPr>
          <w:rFonts w:ascii="Calibri" w:hAnsi="Calibri" w:cs="Calibri"/>
          <w:b/>
          <w:iCs/>
          <w:color w:val="000000"/>
          <w:lang w:val="en-US"/>
        </w:rPr>
        <w:t xml:space="preserve">  </w:t>
      </w:r>
      <w:r>
        <w:rPr>
          <w:rFonts w:ascii="Calibri" w:hAnsi="Calibri" w:cs="Calibri"/>
          <w:b/>
          <w:iCs/>
          <w:color w:val="000000"/>
        </w:rPr>
        <w:t>КОИТО  ЩЕ СЕ ФИНАНСИРАТ                                      ПРЕЗ 2026 ГОДИНА</w:t>
      </w:r>
      <w:r>
        <w:rPr>
          <w:rFonts w:ascii="Calibri" w:hAnsi="Calibri" w:cs="Calibri"/>
          <w:b/>
          <w:iCs/>
          <w:color w:val="000000"/>
          <w:lang w:val="en-US"/>
        </w:rPr>
        <w:t xml:space="preserve"> </w:t>
      </w:r>
    </w:p>
    <w:p w:rsidR="00D912B5" w:rsidRDefault="00D912B5" w:rsidP="00D912B5">
      <w:pPr>
        <w:jc w:val="both"/>
        <w:rPr>
          <w:b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7229"/>
        <w:gridCol w:w="1134"/>
        <w:gridCol w:w="284"/>
      </w:tblGrid>
      <w:tr w:rsidR="00D912B5" w:rsidTr="007C18E0">
        <w:tc>
          <w:tcPr>
            <w:tcW w:w="7229" w:type="dxa"/>
            <w:vAlign w:val="bottom"/>
          </w:tcPr>
          <w:p w:rsidR="00D912B5" w:rsidRDefault="00D912B5" w:rsidP="007C18E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Наименование  на обекта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D912B5" w:rsidRPr="00F20476" w:rsidRDefault="00D912B5" w:rsidP="007C18E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F20476">
              <w:rPr>
                <w:rFonts w:ascii="Calibri" w:hAnsi="Calibri" w:cs="Calibri"/>
                <w:b/>
                <w:bCs/>
                <w:color w:val="000000"/>
              </w:rPr>
              <w:t>Разчет</w:t>
            </w:r>
          </w:p>
          <w:p w:rsidR="00D912B5" w:rsidRPr="00F20476" w:rsidRDefault="00D912B5" w:rsidP="007C18E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2026 </w:t>
            </w:r>
            <w:r w:rsidRPr="00F20476">
              <w:rPr>
                <w:rFonts w:ascii="Calibri" w:hAnsi="Calibri" w:cs="Calibri"/>
                <w:b/>
                <w:bCs/>
                <w:color w:val="000000"/>
              </w:rPr>
              <w:t>г.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912B5" w:rsidRPr="00F20476" w:rsidRDefault="00D912B5" w:rsidP="007C18E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D912B5" w:rsidTr="007C18E0">
        <w:tc>
          <w:tcPr>
            <w:tcW w:w="7229" w:type="dxa"/>
            <w:vAlign w:val="bottom"/>
          </w:tcPr>
          <w:p w:rsidR="00D912B5" w:rsidRDefault="00D912B5" w:rsidP="007C18E0">
            <w:pPr>
              <w:spacing w:line="276" w:lineRule="auto"/>
            </w:pPr>
            <w:r>
              <w:rPr>
                <w:rFonts w:ascii="Calibri" w:hAnsi="Calibri" w:cs="Calibri"/>
                <w:b/>
                <w:iCs/>
                <w:color w:val="000000"/>
              </w:rPr>
              <w:t>ОБЕКТИ, КОИТО СЕ ФИНАНСИРАТ ОТ ПРЕХОДЕН</w:t>
            </w:r>
            <w:r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</w:t>
            </w:r>
            <w:r>
              <w:rPr>
                <w:rFonts w:ascii="Calibri" w:hAnsi="Calibri" w:cs="Calibri"/>
                <w:b/>
                <w:iCs/>
                <w:color w:val="000000"/>
              </w:rPr>
              <w:t xml:space="preserve">ОСТАТЪК </w:t>
            </w:r>
            <w:r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</w:t>
            </w:r>
            <w:r>
              <w:rPr>
                <w:rFonts w:ascii="Calibri" w:hAnsi="Calibri" w:cs="Calibri"/>
                <w:b/>
                <w:iCs/>
                <w:color w:val="000000"/>
              </w:rPr>
              <w:t>ОТ 2025 ГОДИНА ОТ ТРАНСФОРМИРАНАТА ЦЕЛЕВА СУБСИДИЯ ЗА КАПИТАЛОВИ РАЗХОДИ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D912B5" w:rsidRPr="005F6C92" w:rsidRDefault="00D912B5" w:rsidP="007C18E0">
            <w:pPr>
              <w:spacing w:line="276" w:lineRule="auto"/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2 706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912B5" w:rsidRPr="005F6C92" w:rsidRDefault="00D912B5" w:rsidP="007C18E0">
            <w:pPr>
              <w:spacing w:line="276" w:lineRule="auto"/>
              <w:jc w:val="right"/>
              <w:rPr>
                <w:rFonts w:ascii="Calibri" w:hAnsi="Calibri" w:cs="Calibri"/>
                <w:b/>
              </w:rPr>
            </w:pPr>
          </w:p>
        </w:tc>
      </w:tr>
      <w:tr w:rsidR="00D912B5" w:rsidTr="007C18E0">
        <w:tc>
          <w:tcPr>
            <w:tcW w:w="7229" w:type="dxa"/>
            <w:vAlign w:val="bottom"/>
          </w:tcPr>
          <w:p w:rsidR="00D912B5" w:rsidRPr="00A20F62" w:rsidRDefault="00D912B5" w:rsidP="007C18E0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 w:rsidRPr="00FC6CD6">
              <w:t xml:space="preserve">Текущ ремонт на административна сграда в  </w:t>
            </w:r>
            <w:r w:rsidRPr="00FC6CD6">
              <w:rPr>
                <w:bCs/>
              </w:rPr>
              <w:t>ПИ с идентификатор № 68045.401.45</w:t>
            </w:r>
            <w:r w:rsidRPr="00FC6CD6">
              <w:t xml:space="preserve"> по КРП на село Сомовит</w:t>
            </w:r>
            <w:r>
              <w:t xml:space="preserve"> - А</w:t>
            </w:r>
            <w:r w:rsidRPr="00FC6CD6">
              <w:t>ПОС №1589</w:t>
            </w:r>
            <w:r>
              <w:t xml:space="preserve"> </w:t>
            </w:r>
            <w:r w:rsidRPr="00FC6CD6">
              <w:t>/</w:t>
            </w:r>
            <w:r>
              <w:t xml:space="preserve"> </w:t>
            </w:r>
            <w:r w:rsidRPr="00FC6CD6">
              <w:t>12.11.2021г.</w:t>
            </w:r>
            <w:r>
              <w:t>, година на построяване 1968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D912B5" w:rsidRDefault="00D912B5" w:rsidP="007C18E0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2 706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D912B5" w:rsidRDefault="00D912B5" w:rsidP="007C18E0">
            <w:pPr>
              <w:spacing w:line="276" w:lineRule="auto"/>
              <w:jc w:val="right"/>
              <w:rPr>
                <w:rFonts w:asciiTheme="minorHAnsi" w:eastAsiaTheme="minorEastAsia" w:hAnsiTheme="minorHAnsi" w:cstheme="minorBidi"/>
              </w:rPr>
            </w:pPr>
          </w:p>
        </w:tc>
      </w:tr>
      <w:tr w:rsidR="00D912B5" w:rsidTr="007C18E0">
        <w:tc>
          <w:tcPr>
            <w:tcW w:w="7229" w:type="dxa"/>
          </w:tcPr>
          <w:p w:rsidR="00D912B5" w:rsidRPr="000E5299" w:rsidRDefault="00D912B5" w:rsidP="007C18E0">
            <w:pPr>
              <w:jc w:val="both"/>
              <w:rPr>
                <w:color w:val="000000" w:themeColor="text1"/>
              </w:rPr>
            </w:pPr>
            <w:r>
              <w:rPr>
                <w:rFonts w:ascii="Calibri" w:hAnsi="Calibri" w:cs="Calibri"/>
                <w:b/>
                <w:iCs/>
                <w:color w:val="000000"/>
              </w:rPr>
              <w:t>ОБЕКТИ, КОИТО СЕ ФИНАНСИРАТ ОТ СОБСТВЕНИ ПРИХОДИ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12B5" w:rsidRPr="000E5299" w:rsidRDefault="00D912B5" w:rsidP="007C18E0">
            <w:pPr>
              <w:spacing w:line="256" w:lineRule="auto"/>
              <w:jc w:val="right"/>
              <w:rPr>
                <w:b/>
              </w:rPr>
            </w:pPr>
            <w:r>
              <w:rPr>
                <w:b/>
              </w:rPr>
              <w:t>2 900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D912B5" w:rsidRPr="000E5299" w:rsidRDefault="00D912B5" w:rsidP="007C18E0">
            <w:pPr>
              <w:spacing w:line="256" w:lineRule="auto"/>
              <w:jc w:val="right"/>
              <w:rPr>
                <w:b/>
              </w:rPr>
            </w:pPr>
          </w:p>
        </w:tc>
      </w:tr>
      <w:tr w:rsidR="00D912B5" w:rsidTr="007C18E0">
        <w:tc>
          <w:tcPr>
            <w:tcW w:w="7229" w:type="dxa"/>
          </w:tcPr>
          <w:p w:rsidR="00D912B5" w:rsidRPr="00A13C0F" w:rsidRDefault="00D912B5" w:rsidP="007C18E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Текущ ремонт на сградата Домашен социален патронаж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12B5" w:rsidRDefault="00D912B5" w:rsidP="007C18E0">
            <w:pPr>
              <w:spacing w:line="256" w:lineRule="auto"/>
              <w:jc w:val="right"/>
            </w:pPr>
            <w:r>
              <w:t>2 900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D912B5" w:rsidRDefault="00D912B5" w:rsidP="007C18E0">
            <w:pPr>
              <w:spacing w:line="256" w:lineRule="auto"/>
              <w:jc w:val="right"/>
            </w:pPr>
          </w:p>
        </w:tc>
      </w:tr>
      <w:tr w:rsidR="00D912B5" w:rsidTr="007C18E0">
        <w:tc>
          <w:tcPr>
            <w:tcW w:w="7229" w:type="dxa"/>
          </w:tcPr>
          <w:p w:rsidR="00D912B5" w:rsidRDefault="00D912B5" w:rsidP="007C18E0">
            <w:pPr>
              <w:jc w:val="both"/>
              <w:rPr>
                <w:b/>
              </w:rPr>
            </w:pPr>
            <w:r>
              <w:rPr>
                <w:rFonts w:ascii="Calibri" w:hAnsi="Calibri" w:cs="Calibri"/>
                <w:b/>
                <w:iCs/>
                <w:color w:val="000000"/>
              </w:rPr>
              <w:lastRenderedPageBreak/>
              <w:t>ОБЕКТИ, КОИТО СЕ ФИНАНСИРАТ ОТ ПРЕХОДЕН</w:t>
            </w:r>
            <w:r>
              <w:rPr>
                <w:rFonts w:ascii="Calibri" w:hAnsi="Calibri" w:cs="Calibri"/>
                <w:b/>
                <w:iCs/>
                <w:color w:val="000000"/>
                <w:lang w:val="en-US"/>
              </w:rPr>
              <w:t xml:space="preserve"> </w:t>
            </w:r>
            <w:r>
              <w:rPr>
                <w:rFonts w:ascii="Calibri" w:hAnsi="Calibri" w:cs="Calibri"/>
                <w:b/>
                <w:iCs/>
                <w:color w:val="000000"/>
              </w:rPr>
              <w:t>ОСТАТЪК ОТ 2025 ГОДИНА ОТ ОБЩА  СУБСИДИЯ И ДРУГИ ТРАНСФЕРИ ЗА ДЪРЖАВНИ ДЕЙНОСТИ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12B5" w:rsidRDefault="00D912B5" w:rsidP="007C18E0">
            <w:pPr>
              <w:jc w:val="right"/>
              <w:rPr>
                <w:b/>
              </w:rPr>
            </w:pPr>
          </w:p>
          <w:p w:rsidR="00D912B5" w:rsidRDefault="00D912B5" w:rsidP="007C18E0">
            <w:pPr>
              <w:jc w:val="right"/>
              <w:rPr>
                <w:b/>
              </w:rPr>
            </w:pPr>
          </w:p>
          <w:p w:rsidR="00D912B5" w:rsidRPr="005F6C92" w:rsidRDefault="00D912B5" w:rsidP="007C18E0">
            <w:pPr>
              <w:jc w:val="right"/>
              <w:rPr>
                <w:b/>
              </w:rPr>
            </w:pPr>
            <w:r>
              <w:rPr>
                <w:b/>
              </w:rPr>
              <w:t>2 600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D912B5" w:rsidRPr="005F6C92" w:rsidRDefault="00D912B5" w:rsidP="007C18E0">
            <w:pPr>
              <w:jc w:val="right"/>
              <w:rPr>
                <w:b/>
              </w:rPr>
            </w:pPr>
          </w:p>
        </w:tc>
      </w:tr>
      <w:tr w:rsidR="00D912B5" w:rsidTr="007C18E0">
        <w:tc>
          <w:tcPr>
            <w:tcW w:w="7229" w:type="dxa"/>
          </w:tcPr>
          <w:p w:rsidR="00D912B5" w:rsidRPr="001E5286" w:rsidRDefault="00D912B5" w:rsidP="007C18E0">
            <w:pPr>
              <w:jc w:val="both"/>
            </w:pPr>
            <w:r>
              <w:t>Текущ ремонт на ограда СУ „ Асен Златаров “ с. Гиген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12B5" w:rsidRPr="001E5286" w:rsidRDefault="00D912B5" w:rsidP="007C18E0">
            <w:pPr>
              <w:spacing w:line="256" w:lineRule="auto"/>
              <w:jc w:val="right"/>
            </w:pPr>
            <w:r>
              <w:t>2 600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D912B5" w:rsidRPr="001E5286" w:rsidRDefault="00D912B5" w:rsidP="007C18E0">
            <w:pPr>
              <w:spacing w:line="256" w:lineRule="auto"/>
              <w:jc w:val="right"/>
            </w:pPr>
          </w:p>
        </w:tc>
      </w:tr>
      <w:tr w:rsidR="00D912B5" w:rsidRPr="009C4AF0" w:rsidTr="007C18E0">
        <w:tc>
          <w:tcPr>
            <w:tcW w:w="7229" w:type="dxa"/>
          </w:tcPr>
          <w:p w:rsidR="00D912B5" w:rsidRPr="009C4AF0" w:rsidRDefault="00D912B5" w:rsidP="007C18E0">
            <w:pPr>
              <w:jc w:val="both"/>
              <w:rPr>
                <w:b/>
                <w:i/>
              </w:rPr>
            </w:pPr>
            <w:r w:rsidRPr="009C4AF0">
              <w:rPr>
                <w:b/>
                <w:i/>
              </w:rPr>
              <w:t xml:space="preserve">ВСИЧКО  РАЗХОДИ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912B5" w:rsidRPr="009C4AF0" w:rsidRDefault="00D912B5" w:rsidP="007C18E0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8 206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D912B5" w:rsidRPr="009C4AF0" w:rsidRDefault="00D912B5" w:rsidP="007C18E0">
            <w:pPr>
              <w:jc w:val="right"/>
              <w:rPr>
                <w:b/>
                <w:i/>
              </w:rPr>
            </w:pPr>
          </w:p>
        </w:tc>
      </w:tr>
    </w:tbl>
    <w:p w:rsidR="00D912B5" w:rsidRDefault="00D912B5" w:rsidP="00D912B5">
      <w:pPr>
        <w:jc w:val="both"/>
        <w:rPr>
          <w:b/>
        </w:rPr>
      </w:pPr>
    </w:p>
    <w:p w:rsidR="00D912B5" w:rsidRPr="00261DE2" w:rsidRDefault="00D912B5" w:rsidP="008C4676">
      <w:pPr>
        <w:jc w:val="both"/>
        <w:rPr>
          <w:color w:val="000000"/>
        </w:rPr>
      </w:pPr>
    </w:p>
    <w:p w:rsidR="008C4676" w:rsidRDefault="008C4676" w:rsidP="008C4676">
      <w:pPr>
        <w:jc w:val="both"/>
        <w:rPr>
          <w:b/>
        </w:rPr>
      </w:pPr>
    </w:p>
    <w:p w:rsidR="00052477" w:rsidRDefault="00052477" w:rsidP="00052477">
      <w:pPr>
        <w:shd w:val="clear" w:color="auto" w:fill="FFFFFF"/>
        <w:spacing w:line="360" w:lineRule="atLeast"/>
        <w:jc w:val="both"/>
        <w:rPr>
          <w:color w:val="0A0A0A"/>
        </w:rPr>
      </w:pPr>
    </w:p>
    <w:p w:rsidR="00052477" w:rsidRDefault="00052477" w:rsidP="00052477">
      <w:pPr>
        <w:pStyle w:val="a3"/>
        <w:ind w:left="1545"/>
      </w:pPr>
    </w:p>
    <w:p w:rsidR="00052477" w:rsidRDefault="00052477" w:rsidP="00052477">
      <w:pPr>
        <w:pStyle w:val="a3"/>
        <w:ind w:left="1545"/>
      </w:pPr>
    </w:p>
    <w:p w:rsidR="00052477" w:rsidRDefault="00052477" w:rsidP="00052477">
      <w:pPr>
        <w:pStyle w:val="a3"/>
        <w:ind w:left="1545"/>
      </w:pPr>
    </w:p>
    <w:p w:rsidR="00052477" w:rsidRDefault="00052477" w:rsidP="00052477">
      <w:pPr>
        <w:jc w:val="right"/>
      </w:pPr>
      <w:r>
        <w:t>ПРЕДСЕДАТЕЛ ОбС……../п/……..</w:t>
      </w:r>
    </w:p>
    <w:p w:rsidR="00052477" w:rsidRDefault="00052477" w:rsidP="00052477">
      <w:pPr>
        <w:jc w:val="right"/>
      </w:pPr>
      <w:r>
        <w:t>/Огнян Янчев/</w:t>
      </w:r>
    </w:p>
    <w:p w:rsidR="00052477" w:rsidRDefault="00052477" w:rsidP="00052477">
      <w:r>
        <w:t>Вярно с оригинала при ОбС</w:t>
      </w:r>
    </w:p>
    <w:p w:rsidR="00052477" w:rsidRPr="00AF20D9" w:rsidRDefault="00052477" w:rsidP="00052477">
      <w:r>
        <w:t>Снел преписа</w:t>
      </w:r>
    </w:p>
    <w:p w:rsidR="00052477" w:rsidRDefault="00052477" w:rsidP="00052477">
      <w:pPr>
        <w:pStyle w:val="a3"/>
        <w:ind w:left="1545"/>
      </w:pPr>
    </w:p>
    <w:p w:rsidR="00882F25" w:rsidRDefault="00882F25"/>
    <w:sectPr w:rsidR="00882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C1556E"/>
    <w:multiLevelType w:val="hybridMultilevel"/>
    <w:tmpl w:val="5B28A3BA"/>
    <w:lvl w:ilvl="0" w:tplc="8026A1C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663255FD"/>
    <w:multiLevelType w:val="hybridMultilevel"/>
    <w:tmpl w:val="E272C77E"/>
    <w:lvl w:ilvl="0" w:tplc="C2D28482">
      <w:start w:val="1"/>
      <w:numFmt w:val="decimal"/>
      <w:lvlText w:val="%1."/>
      <w:lvlJc w:val="left"/>
      <w:pPr>
        <w:ind w:left="126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B32"/>
    <w:rsid w:val="00052477"/>
    <w:rsid w:val="00882F25"/>
    <w:rsid w:val="008C4676"/>
    <w:rsid w:val="00A81B32"/>
    <w:rsid w:val="00D9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A9C20"/>
  <w15:chartTrackingRefBased/>
  <w15:docId w15:val="{3C48202A-34B4-4240-98E1-F0B6D910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2477"/>
    <w:pPr>
      <w:ind w:left="720"/>
      <w:contextualSpacing/>
    </w:pPr>
  </w:style>
  <w:style w:type="table" w:styleId="a4">
    <w:name w:val="Table Grid"/>
    <w:basedOn w:val="a1"/>
    <w:uiPriority w:val="39"/>
    <w:rsid w:val="00D912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2026-05-04T11:07:00Z</dcterms:created>
  <dcterms:modified xsi:type="dcterms:W3CDTF">2026-05-04T13:17:00Z</dcterms:modified>
</cp:coreProperties>
</file>